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Überbach 12, Fremersdor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reiflächengestaltung, Überbach 12, Fremersdorf
Erdarbeiten und Außenanlag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